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def383" w14:textId="6def38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D4C15">
        <w:rPr>
          <w:rFonts w:ascii="Arial" w:hAnsi="Arial" w:cs="Arial"/>
        </w:rPr>
        <w:t>14</w:t>
      </w:r>
      <w:r w:rsidR="003A57F4">
        <w:rPr>
          <w:rFonts w:ascii="Arial" w:hAnsi="Arial" w:cs="Arial"/>
        </w:rPr>
        <w:t>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D4C15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514F1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A514F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3A57F4">
        <w:rPr>
          <w:rFonts w:ascii="Arial" w:hAnsi="Arial" w:cs="Arial"/>
          <w:lang w:eastAsia="en-US"/>
        </w:rPr>
        <w:t>ANTONIO STELLA j.</w:t>
      </w:r>
      <w:r w:rsidRPr="006A68FA" w:rsidR="003A57F4">
        <w:rPr>
          <w:rFonts w:ascii="Arial" w:hAnsi="Arial" w:cs="Arial"/>
          <w:lang w:eastAsia="en-US"/>
        </w:rPr>
        <w:t xml:space="preserve">d.o.o., </w:t>
      </w:r>
      <w:r w:rsidR="003A57F4">
        <w:rPr>
          <w:rFonts w:ascii="Arial" w:hAnsi="Arial" w:cs="Arial"/>
          <w:lang w:eastAsia="en-US"/>
        </w:rPr>
        <w:t>Vir, Put Nacelja 1</w:t>
      </w:r>
      <w:r w:rsidRPr="006A68FA" w:rsidR="003A57F4">
        <w:rPr>
          <w:rFonts w:ascii="Arial" w:hAnsi="Arial" w:cs="Arial"/>
          <w:lang w:eastAsia="en-US"/>
        </w:rPr>
        <w:t xml:space="preserve">, OIB: </w:t>
      </w:r>
      <w:r w:rsidR="003A57F4">
        <w:rPr>
          <w:rFonts w:ascii="Arial" w:hAnsi="Arial" w:cs="Arial"/>
          <w:lang w:eastAsia="en-US"/>
        </w:rPr>
        <w:t>13997307690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627E2D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3A57F4">
        <w:rPr>
          <w:rFonts w:ascii="Arial" w:hAnsi="Arial" w:cs="Arial"/>
        </w:rPr>
        <w:t>Dario Zovko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3A57F4">
        <w:rPr>
          <w:rFonts w:ascii="Arial" w:hAnsi="Arial" w:cs="Arial"/>
          <w:lang w:eastAsia="en-US"/>
        </w:rPr>
        <w:t>ANTONIO STELLA j.</w:t>
      </w:r>
      <w:r w:rsidRPr="006A68FA" w:rsidR="003A57F4">
        <w:rPr>
          <w:rFonts w:ascii="Arial" w:hAnsi="Arial" w:cs="Arial"/>
          <w:lang w:eastAsia="en-US"/>
        </w:rPr>
        <w:t xml:space="preserve">d.o.o., </w:t>
      </w:r>
      <w:r w:rsidR="003A57F4">
        <w:rPr>
          <w:rFonts w:ascii="Arial" w:hAnsi="Arial" w:cs="Arial"/>
          <w:lang w:eastAsia="en-US"/>
        </w:rPr>
        <w:t>Vir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627E2D">
        <w:rPr>
          <w:rFonts w:ascii="Arial" w:hAnsi="Arial" w:cs="Arial"/>
        </w:rPr>
        <w:t>ZAGREBAČKE</w:t>
      </w:r>
      <w:r>
        <w:rPr>
          <w:rFonts w:ascii="Arial" w:hAnsi="Arial" w:cs="Arial"/>
        </w:rPr>
        <w:t xml:space="preserve"> BANKE d.d. </w:t>
      </w:r>
      <w:r w:rsidRPr="00C93BF8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627E2D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</w:t>
      </w:r>
      <w:r w:rsidRPr="00C93BF8">
        <w:rPr>
          <w:rFonts w:ascii="Arial" w:hAnsi="Arial" w:cs="Arial"/>
        </w:rPr>
        <w:t xml:space="preserve"> posluje</w:t>
      </w:r>
      <w:r w:rsidR="005457E0">
        <w:rPr>
          <w:rFonts w:ascii="Arial" w:hAnsi="Arial" w:cs="Arial"/>
        </w:rPr>
        <w:t xml:space="preserve"> i ima jednog zaposlenika i to je on.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627E2D">
        <w:rPr>
          <w:rFonts w:ascii="Arial" w:hAnsi="Arial" w:cs="Arial"/>
        </w:rPr>
        <w:t xml:space="preserve"> nema imovine, da je uglavnom obavljao keramičarske radove i nešto fasada, da je radio s materijalima koje su kupili naručitelji neznatne vrijednosti kao što su rezači pločica i sl. Potraživanje ima prema Tomašić Josipu i Mirjani i to u iznosu od 40.000,00 eura, a riječ je o potraživanju prema fizičkim osobama a posao je završen 2020. i protiv njih teče spor pred OS u Zadru, ovog </w:t>
      </w:r>
      <w:r w:rsidR="00627E2D">
        <w:rPr>
          <w:rFonts w:ascii="Arial" w:hAnsi="Arial" w:cs="Arial"/>
        </w:rPr>
        <w:lastRenderedPageBreak/>
        <w:t>trenutka ne zna pod kojim se brojem vodi spor ali su mu svi dokumenti kod odvjetnika Lovre Vitlova, zna da nije bilo nikakvo sudsko ročište a spor je pokrenut 2021.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627E2D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627E2D">
        <w:rPr>
          <w:rFonts w:ascii="Arial" w:hAnsi="Arial" w:cs="Arial"/>
        </w:rPr>
        <w:t>ali ne zna kome bi on bio dužan i nijem mu jasno odakle dug od 37.000,00 kuna.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5457E0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627E2D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, </w:t>
      </w:r>
      <w:r w:rsidR="00627E2D">
        <w:rPr>
          <w:rFonts w:ascii="Arial" w:hAnsi="Arial" w:cs="Arial"/>
        </w:rPr>
        <w:t>i</w:t>
      </w:r>
      <w:r w:rsidR="005457E0">
        <w:rPr>
          <w:rFonts w:ascii="Arial" w:hAnsi="Arial" w:cs="Arial"/>
        </w:rPr>
        <w:t xml:space="preserve"> nalazi</w:t>
      </w:r>
      <w:r w:rsidR="00627E2D">
        <w:rPr>
          <w:rFonts w:ascii="Arial" w:hAnsi="Arial" w:cs="Arial"/>
        </w:rPr>
        <w:t xml:space="preserve"> se</w:t>
      </w:r>
      <w:r w:rsidR="005457E0">
        <w:rPr>
          <w:rFonts w:ascii="Arial" w:hAnsi="Arial" w:cs="Arial"/>
        </w:rPr>
        <w:t xml:space="preserve"> kod njega.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</w:t>
      </w:r>
      <w:r w:rsidR="005457E0">
        <w:rPr>
          <w:rFonts w:ascii="Arial" w:hAnsi="Arial" w:cs="Arial"/>
        </w:rPr>
        <w:t xml:space="preserve">servisu </w:t>
      </w:r>
      <w:r w:rsidR="00627E2D">
        <w:rPr>
          <w:rFonts w:ascii="Arial" w:hAnsi="Arial" w:cs="Arial"/>
        </w:rPr>
        <w:t>BEST PARTNER u Zadru</w:t>
      </w:r>
      <w:r w:rsidR="005457E0">
        <w:rPr>
          <w:rFonts w:ascii="Arial" w:hAnsi="Arial" w:cs="Arial"/>
        </w:rPr>
        <w:t xml:space="preserve"> i tamo se </w:t>
      </w:r>
      <w:r>
        <w:rPr>
          <w:rFonts w:ascii="Arial" w:hAnsi="Arial" w:cs="Arial"/>
        </w:rPr>
        <w:t xml:space="preserve">nalazi dokumentacija. 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3A57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Dario Zovko</w:t>
      </w:r>
      <w:r w:rsidRPr="00C93BF8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D31D3A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 xml:space="preserve">broj mobitela: </w:t>
      </w:r>
      <w:r w:rsidR="00627E2D">
        <w:rPr>
          <w:rFonts w:ascii="Arial" w:hAnsi="Arial" w:cs="Arial"/>
        </w:rPr>
        <w:t>099/783-5921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627E2D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nije u mogućno</w:t>
      </w:r>
      <w:r w:rsidR="00627E2D">
        <w:rPr>
          <w:rFonts w:ascii="Arial" w:hAnsi="Arial" w:cs="Arial"/>
        </w:rPr>
        <w:t>sti podmirit dug niti poslovati, ali smatra da bi se dovršetkom parnice o kojoj je govorio i taj dug mogao podmiriti.</w:t>
      </w:r>
    </w:p>
    <w:p w:rsidRPr="00C93BF8" w:rsidR="00D31D3A" w:rsidP="00D31D3A" w:rsidRDefault="00627E2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27E2D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627E2D">
        <w:rPr>
          <w:rFonts w:ascii="Arial" w:hAnsi="Arial" w:cs="Arial"/>
        </w:rPr>
        <w:t>42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0407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A57F4">
      <w:rPr>
        <w:rFonts w:ascii="Arial" w:hAnsi="Arial" w:cs="Arial"/>
      </w:rPr>
      <w:t>140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D4C15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04077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46E58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A57F4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B26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90FE5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27E2D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27A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D4C15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040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40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407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407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407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4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07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07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07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08:42</izvorni_sadrzaj>
    <derivirana_varijabla naziv="DomainObject.StvarniZavrsetakVrijeme_1">08:42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St-140/2022-6</izvorni_sadrzaj>
    <derivirana_varijabla naziv="DomainObject.Zapisnik.Oznaka_1">St-140/2022-6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St-140/2022</izvorni_sadrzaj>
    <derivirana_varijabla naziv="DomainObject.Predmet.OznakaBroj_1">St-140/2022</derivirana_varijabla>
  </DomainObject.Predmet.OznakaBroj>
  <DomainObject.Predmet.OznakaBrojOptuznogAkta>
    <izvorni_sadrzaj>04-06-22-2229</izvorni_sadrzaj>
    <derivirana_varijabla naziv="DomainObject.Predmet.OznakaBrojOptuznogAkta_1">04-06-22-2229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STELLA j.d.o.o. za graditeljstvo i usluge</izvorni_sadrzaj>
    <derivirana_varijabla naziv="DomainObject.Predmet.ProtustrankaFormated_1">  ANTONIO STELLA j.d.o.o. za graditeljstvo i usluge</derivirana_varijabla>
  </DomainObject.Predmet.ProtustrankaFormated>
  <DomainObject.Predmet.ProtustrankaFormatedOIB>
    <izvorni_sadrzaj>  ANTONIO STELLA j.d.o.o. za graditeljstvo i usluge, OIB 13997307690</izvorni_sadrzaj>
    <derivirana_varijabla naziv="DomainObject.Predmet.ProtustrankaFormatedOIB_1">  ANTONIO STELLA j.d.o.o. za graditeljstvo i usluge, OIB 13997307690</derivirana_varijabla>
  </DomainObject.Predmet.ProtustrankaFormatedOIB>
  <DomainObject.Predmet.ProtustrankaFormatedWithAdress>
    <izvorni_sadrzaj> ANTONIO STELLA j.d.o.o. za graditeljstvo i usluge, Put Nacelja 1, 23234 Vir</izvorni_sadrzaj>
    <derivirana_varijabla naziv="DomainObject.Predmet.ProtustrankaFormatedWithAdress_1"> ANTONIO STELLA j.d.o.o. za graditeljstvo i usluge, Put Nacelja 1, 23234 Vir</derivirana_varijabla>
  </DomainObject.Predmet.ProtustrankaFormatedWithAdress>
  <DomainObject.Predmet.ProtustrankaFormatedWithAdressOIB>
    <izvorni_sadrzaj> ANTONIO STELLA j.d.o.o. za graditeljstvo i usluge, OIB 13997307690, Put Nacelja 1, 23234 Vir</izvorni_sadrzaj>
    <derivirana_varijabla naziv="DomainObject.Predmet.ProtustrankaFormatedWithAdressOIB_1"> ANTONIO STELLA j.d.o.o. za graditeljstvo i usluge, OIB 13997307690, Put Nacelja 1, 23234 Vir</derivirana_varijabla>
  </DomainObject.Predmet.ProtustrankaFormatedWithAdressOIB>
  <DomainObject.Predmet.ProtustrankaWithAdress>
    <izvorni_sadrzaj>ANTONIO STELLA j.d.o.o. za graditeljstvo i usluge Put Nacelja 1, 23234 Vir</izvorni_sadrzaj>
    <derivirana_varijabla naziv="DomainObject.Predmet.ProtustrankaWithAdress_1">ANTONIO STELLA j.d.o.o. za graditeljstvo i usluge Put Nacelja 1, 23234 Vir</derivirana_varijabla>
  </DomainObject.Predmet.ProtustrankaWithAdress>
  <DomainObject.Predmet.ProtustrankaWithAdressOIB>
    <izvorni_sadrzaj>ANTONIO STELLA j.d.o.o. za graditeljstvo i usluge, OIB 13997307690, Put Nacelja 1, 23234 Vir</izvorni_sadrzaj>
    <derivirana_varijabla naziv="DomainObject.Predmet.ProtustrankaWithAdressOIB_1">ANTONIO STELLA j.d.o.o. za graditeljstvo i usluge, OIB 13997307690, Put Nacelja 1, 23234 Vir</derivirana_varijabla>
  </DomainObject.Predmet.ProtustrankaWithAdressOIB>
  <DomainObject.Predmet.ProtustrankaNazivFormated>
    <izvorni_sadrzaj>ANTONIO STELLA j.d.o.o. za graditeljstvo i usluge</izvorni_sadrzaj>
    <derivirana_varijabla naziv="DomainObject.Predmet.ProtustrankaNazivFormated_1">ANTONIO STELLA j.d.o.o. za graditeljstvo i usluge</derivirana_varijabla>
  </DomainObject.Predmet.ProtustrankaNazivFormated>
  <DomainObject.Predmet.ProtustrankaNazivFormatedOIB>
    <izvorni_sadrzaj>ANTONIO STELLA j.d.o.o. za graditeljstvo i usluge, OIB 13997307690</izvorni_sadrzaj>
    <derivirana_varijabla naziv="DomainObject.Predmet.ProtustrankaNazivFormatedOIB_1">ANTONIO STELLA j.d.o.o. za graditeljstvo i usluge, OIB 13997307690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ANTONIO STELLA j.d.o.o. za graditeljstvo i usluge</item>
    </izvorni_sadrzaj>
    <derivirana_varijabla naziv="DomainObject.Predmet.ProtuStrankaListFormated_1">
      <item>ANTONIO STELLA j.d.o.o. za graditeljstvo i usluge</item>
    </derivirana_varijabla>
  </DomainObject.Predmet.ProtuStrankaListFormated>
  <DomainObject.Predmet.ProtuStrankaListFormatedOIB>
    <izvorni_sadrzaj>
      <item>ANTONIO STELLA j.d.o.o. za graditeljstvo i usluge, OIB 13997307690</item>
    </izvorni_sadrzaj>
    <derivirana_varijabla naziv="DomainObject.Predmet.ProtuStrankaListFormatedOIB_1">
      <item>ANTONIO STELLA j.d.o.o. za graditeljstvo i usluge, OIB 13997307690</item>
    </derivirana_varijabla>
  </DomainObject.Predmet.ProtuStrankaListFormatedOIB>
  <DomainObject.Predmet.ProtuStrankaListFormatedWithAdress>
    <izvorni_sadrzaj>
      <item>ANTONIO STELLA j.d.o.o. za graditeljstvo i usluge, Put Nacelja 1, 23234 Vir</item>
    </izvorni_sadrzaj>
    <derivirana_varijabla naziv="DomainObject.Predmet.ProtuStrankaListFormatedWithAdress_1">
      <item>ANTONIO STELLA j.d.o.o. za graditeljstvo i usluge, Put Nacelja 1, 23234 Vir</item>
    </derivirana_varijabla>
  </DomainObject.Predmet.ProtuStrankaListFormatedWithAdress>
  <DomainObject.Predmet.ProtuStrankaListFormatedWithAdressOIB>
    <izvorni_sadrzaj>
      <item>ANTONIO STELLA j.d.o.o. za graditeljstvo i usluge, OIB 13997307690, Put Nacelja 1, 23234 Vir</item>
    </izvorni_sadrzaj>
    <derivirana_varijabla naziv="DomainObject.Predmet.ProtuStrankaListFormatedWithAdressOIB_1">
      <item>ANTONIO STELLA j.d.o.o. za graditeljstvo i usluge, OIB 13997307690, Put Nacelja 1, 23234 Vir</item>
    </derivirana_varijabla>
  </DomainObject.Predmet.ProtuStrankaListFormatedWithAdressOIB>
  <DomainObject.Predmet.ProtuStrankaListNazivFormated>
    <izvorni_sadrzaj>
      <item>ANTONIO STELLA j.d.o.o. za graditeljstvo i usluge</item>
    </izvorni_sadrzaj>
    <derivirana_varijabla naziv="DomainObject.Predmet.ProtuStrankaListNazivFormated_1">
      <item>ANTONIO STELLA j.d.o.o. za graditeljstvo i usluge</item>
    </derivirana_varijabla>
  </DomainObject.Predmet.ProtuStrankaListNazivFormated>
  <DomainObject.Predmet.ProtuStrankaListNazivFormatedOIB>
    <izvorni_sadrzaj>
      <item>ANTONIO STELLA j.d.o.o. za graditeljstvo i usluge, OIB 13997307690</item>
    </izvorni_sadrzaj>
    <derivirana_varijabla naziv="DomainObject.Predmet.ProtuStrankaListNazivFormatedOIB_1">
      <item>ANTONIO STELLA j.d.o.o. za graditeljstvo i usluge, OIB 13997307690</item>
    </derivirana_varijabla>
  </DomainObject.Predmet.ProtuStrankaListNazivFormatedOIB>
  <DomainObject.Predmet.OstaliListFormated>
    <izvorni_sadrzaj>
      <item>Dario Zovko</item>
    </izvorni_sadrzaj>
    <derivirana_varijabla naziv="DomainObject.Predmet.OstaliListFormated_1">
      <item>Dario Zovko</item>
    </derivirana_varijabla>
  </DomainObject.Predmet.OstaliListFormated>
  <DomainObject.Predmet.OstaliListFormatedOIB>
    <izvorni_sadrzaj>
      <item>Dario Zovko, OIB 13065598439</item>
    </izvorni_sadrzaj>
    <derivirana_varijabla naziv="DomainObject.Predmet.OstaliListFormatedOIB_1">
      <item>Dario Zovko, OIB 13065598439</item>
    </derivirana_varijabla>
  </DomainObject.Predmet.OstaliListFormatedOIB>
  <DomainObject.Predmet.OstaliListFormatedWithAdress>
    <izvorni_sadrzaj>
      <item>Dario Zovko, Put Nacelja 1, 23234 Vir</item>
    </izvorni_sadrzaj>
    <derivirana_varijabla naziv="DomainObject.Predmet.OstaliListFormatedWithAdress_1">
      <item>Dario Zovko, Put Nacelja 1, 23234 Vir</item>
    </derivirana_varijabla>
  </DomainObject.Predmet.OstaliListFormatedWithAdress>
  <DomainObject.Predmet.OstaliListFormatedWithAdressOIB>
    <izvorni_sadrzaj>
      <item>Dario Zovko, OIB 13065598439, Put Nacelja 1, 23234 Vir</item>
    </izvorni_sadrzaj>
    <derivirana_varijabla naziv="DomainObject.Predmet.OstaliListFormatedWithAdressOIB_1">
      <item>Dario Zovko, OIB 13065598439, Put Nacelja 1, 23234 Vir</item>
    </derivirana_varijabla>
  </DomainObject.Predmet.OstaliListFormatedWithAdressOIB>
  <DomainObject.Predmet.OstaliListNazivFormated>
    <izvorni_sadrzaj>
      <item>Dario Zovko</item>
    </izvorni_sadrzaj>
    <derivirana_varijabla naziv="DomainObject.Predmet.OstaliListNazivFormated_1">
      <item>Dario Zovko</item>
    </derivirana_varijabla>
  </DomainObject.Predmet.OstaliListNazivFormated>
  <DomainObject.Predmet.OstaliListNazivFormatedOIB>
    <izvorni_sadrzaj>
      <item>Dario Zovko, OIB 13065598439</item>
    </izvorni_sadrzaj>
    <derivirana_varijabla naziv="DomainObject.Predmet.OstaliListNazivFormatedOIB_1">
      <item>Dario Zovko, OIB 13065598439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St-140/2022-6</izvorni_sadrzaj>
    <derivirana_varijabla naziv="DomainObject.PoslovniBrojDokumenta_1">St-140/2022-6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ANTONIO STELLA j.d.o.o. za graditeljstvo i usluge</izvorni_sadrzaj>
    <derivirana_varijabla naziv="DomainObject.Predmet.ProtustrankaIDrugi_1">ANTONIO STELLA j.d.o.o. za graditeljstvo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ANTONIO STELLA j.d.o.o. za graditeljstvo i usluge, OIB 13997307690, Put Nacelja 1, 23234 Vir</izvorni_sadrzaj>
    <derivirana_varijabla naziv="DomainObject.Predmet.ProtustrankaIDrugiAdressOIB_1">ANTONIO STELLA j.d.o.o. za graditeljstvo i usluge, OIB 13997307690, Put Nacelja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STELLA j.d.o.o. za graditeljstvo i usluge</item>
      <item>Financijska agencija (FINA)</item>
      <item>Dario Zovko</item>
    </izvorni_sadrzaj>
    <derivirana_varijabla naziv="DomainObject.Predmet.SudioniciListNaziv_1">
      <item>ANTONIO STELLA j.d.o.o. za graditeljstvo i usluge</item>
      <item>Financijska agencija (FINA)</item>
      <item>Dario Zovko</item>
    </derivirana_varijabla>
  </DomainObject.Predmet.SudioniciListNaziv>
  <DomainObject.Predmet.SudioniciListAdressOIB>
    <izvorni_sadrzaj>
      <item>ANTONIO STELLA j.d.o.o. za graditeljstvo i usluge, OIB 13997307690, Put Nacelja 1,23234 Vir</item>
      <item>Financijska agencija (FINA), OIB 85821130368, Ulica grada Vukovara 70,10000 Zagreb</item>
      <item>Dario Zovko, OIB 13065598439, Put Nacelja 1,23234 Vir</item>
    </izvorni_sadrzaj>
    <derivirana_varijabla naziv="DomainObject.Predmet.SudioniciListAdressOIB_1">
      <item>ANTONIO STELLA j.d.o.o. za graditeljstvo i usluge, OIB 13997307690, Put Nacelja 1,23234 Vir</item>
      <item>Financijska agencija (FINA), OIB 85821130368, Ulica grada Vukovara 70,10000 Zagreb</item>
      <item>Dario Zovko, OIB 13065598439, Put Nacelja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13997307690</item>
      <item>, OIB 85821130368</item>
      <item>, OIB 13065598439</item>
    </izvorni_sadrzaj>
    <derivirana_varijabla naziv="DomainObject.Predmet.SudioniciListNazivOIB_1">
      <item>, OIB 13997307690</item>
      <item>, OIB 85821130368</item>
      <item>, OIB 13065598439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90863-8BBB-4B6B-B8A4-DBEFFB0B654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445</properties:Words>
  <properties:Characters>2272</properties:Characters>
  <properties:Lines>88</properties:Lines>
  <properties:Paragraphs>31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2022-05-24T06:24:00Z</dcterms:created>
  <dc:creator>Ardena Bajlo</dc:creator>
  <cp:lastModifiedBy>Ante Rubelj</cp:lastModifiedBy>
  <cp:lastPrinted>2022-04-20T07:49:00Z</cp:lastPrinted>
  <dcterms:modified xmlns:xsi="http://www.w3.org/2001/XMLSchema-instance" xsi:type="dcterms:W3CDTF">2022-05-25T09:42:00Z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St-140/2022-6 / Zapisnik - Ročište radi izjašnjenja o prijedlogu za otvaranje steč.post (1 St-140-2022-povodom prijedloga za otvaranje stečaja-25.5.22.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